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28" w:rsidRPr="00385528" w:rsidRDefault="00385528" w:rsidP="00385528">
      <w:pPr>
        <w:jc w:val="center"/>
        <w:rPr>
          <w:rFonts w:asciiTheme="majorEastAsia" w:eastAsiaTheme="majorEastAsia" w:hAnsiTheme="majorEastAsia" w:hint="eastAsia"/>
          <w:sz w:val="28"/>
          <w:szCs w:val="28"/>
        </w:rPr>
      </w:pPr>
      <w:bookmarkStart w:id="0" w:name="_GoBack"/>
      <w:r w:rsidRPr="00385528">
        <w:rPr>
          <w:rFonts w:asciiTheme="majorEastAsia" w:eastAsiaTheme="majorEastAsia" w:hAnsiTheme="majorEastAsia" w:hint="eastAsia"/>
          <w:sz w:val="28"/>
          <w:szCs w:val="28"/>
        </w:rPr>
        <w:t>中华人民共和国民法总则</w:t>
      </w:r>
    </w:p>
    <w:bookmarkEnd w:id="0"/>
    <w:p w:rsidR="004A4E65" w:rsidRDefault="00385528" w:rsidP="00385528">
      <w:pPr>
        <w:jc w:val="cente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(2017年3月15日第十二届全国人民代表大会第五次会议通过)</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目　录</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第一章　基本规定</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第二章　自然人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第一节　民事权利能力和民事行为能力</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监护</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宣告失踪和宣告死亡</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第四节　个体工商户和农村承包经营户</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第三章　法　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第一节　一般规定</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营利法人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非营利法人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第四节　特别法人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第四章　非法人组织</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第五章　民事权利</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第六章　民事法律行为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第一节　一般规定</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意思表示</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民事法律行为的效力</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第四节　民事法律行为的附条件和附期限</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第七章　代　理</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第一节　一般规定</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委托代理</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代理终止</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第八章　民事责任</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第九章　诉讼时效</w:t>
      </w:r>
    </w:p>
    <w:p w:rsid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第十章　期间计算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第十一章　附　则</w:t>
      </w:r>
    </w:p>
    <w:p w:rsidR="00385528" w:rsidRPr="00385528" w:rsidRDefault="00385528" w:rsidP="00385528">
      <w:pPr>
        <w:jc w:val="cente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第一章　基本规定</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第一条　为了保护民事主体的合法权益，调整民事关系，维护社会和经济秩序，适应中国特色社会主义发展要求，弘扬社会主义核心价值观，根据宪法，制定本法。</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第二条　民法调整平等主体的自然人、法人和非法人组织之间的人身关系和财产关系。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第三条　民事主体的人身权利、财产权利以及其他合法权益受法律保护，任何组织或者个人不得侵犯。</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第四条　民事主体在民事活动中的法律地位一律平等。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第五条　民事主体从事民事活动，应当遵循自愿原则，按照自己的意思设立、变更、终止民事法律关系。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第六条　民事主体从事民事活动，应当遵循公平原则，合理确定各方的权利和义务。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第七条　民事主体从事民事活动，应当遵循诚信原则，秉持诚实，恪守承诺。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lastRenderedPageBreak/>
        <w:t xml:space="preserve">    第八条　民事主体从事民事活动，不得违反法律，不得违背公序良俗。</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第九条　民事主体从事民事活动，应当有利于节约资源、保护生态环境。</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第十条　处理民事纠纷，应当依照法律；法律没有规定的，可以适用习惯，但是不得违背公序良俗。</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第十一条　其他法律对民事关系有特别规定的，依照其规定。</w:t>
      </w:r>
    </w:p>
    <w:p w:rsidR="004A4E65"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第十二条　中华人民共和国领域内的民事活动，适用中华人民共和国法律。法律另有规定的，依照其规定。</w:t>
      </w:r>
    </w:p>
    <w:p w:rsidR="00385528" w:rsidRPr="00385528" w:rsidRDefault="00385528" w:rsidP="00385528">
      <w:pPr>
        <w:jc w:val="cente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第二章　自然人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第一节　民事权利能力和民事行为能力</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第十三条　自然人从出生时起到死亡时止，具有民事权利能力，依法享有民事权利，承担民事义务。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第十四条　自然人的民事权利能力一律平等。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第十六条　涉及遗产继承、接受赠与等胎儿利益保护的，胎儿视为具有民事权利能力。但是胎儿娩出时为死体的，其民事权利能力自始不存在。</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第十七条　十八周岁以上的自然人为成年人。不满十八周岁的自</w:t>
      </w:r>
      <w:r w:rsidRPr="00385528">
        <w:rPr>
          <w:rFonts w:asciiTheme="majorEastAsia" w:eastAsiaTheme="majorEastAsia" w:hAnsiTheme="majorEastAsia" w:hint="eastAsia"/>
          <w:sz w:val="28"/>
          <w:szCs w:val="28"/>
        </w:rPr>
        <w:lastRenderedPageBreak/>
        <w:t>然人为未成年人。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第十八条　成年人为完全民事行为能力人，可以独立实施民事法律行为。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十六周岁以上的未成年人，以自己的劳动收入为主要生活来源的，视为完全民事行为能力人。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第二十条　不满八周岁的未成年人为无民事行为能力人，由其法定代理人代理实施民事法律行为。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第二十一条　不能辨认自己行为的成年人为无民事行为能力人，由其法定代理人代理实施民事法律行为。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八周岁以上的未成年人不能辨认自己行为的，适用前款规定。</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第二十三条　无民事行为能力人、限制民事行为能力人的监护人是其法定代理人。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第二十四条　不能辨认或者不能完全辨认自己行为的成年人，其利害关系人或者有关组织，可以向人民法院申请认定该成年人为无民</w:t>
      </w:r>
      <w:r w:rsidRPr="00385528">
        <w:rPr>
          <w:rFonts w:asciiTheme="majorEastAsia" w:eastAsiaTheme="majorEastAsia" w:hAnsiTheme="majorEastAsia" w:hint="eastAsia"/>
          <w:sz w:val="28"/>
          <w:szCs w:val="28"/>
        </w:rPr>
        <w:lastRenderedPageBreak/>
        <w:t>事行为能力人或者限制民事行为能力人。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本条规定的有关组织包括：居民委员会、村民委员会、学校、医疗机构、妇女联合会、残疾人联合会、依法设立的老年人组织、民政部门等。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第二十五条　自然人以户籍登记或者其他有效身份登记记载的居所为住所；经常居所与住所不一致的，经常居所视为住所。</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第二节　监　护</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第二十六条　父母对未成年子女负有抚养、教育和保护的义务。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成年子女对父母负有赡养、扶助和保护的义务。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第二十七条　父母是未成年子女的监护人。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未成年人的父母已经死亡或者没有监护能力的，由下列有监护能力的人按顺序担任监护人：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（一）祖父母、外祖父母；</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（二）兄、姐；</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（三）其他愿意担任监护人的个人或者组织，但是须经未成年人住所地的居民委员会、村民委员会或者民政部门同意。</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第二十八条　无民事行为能力或者限制民事行为能力的成年人，由下列有监护能力的人按顺序担任监护人：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lastRenderedPageBreak/>
        <w:t xml:space="preserve">    （一）配偶；</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（二）父母、子女；</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（三）其他近亲属；</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（四）其他愿意担任监护人的个人或者组织，但是须经被监护人住所地的居民委员会、村民委员会或者民政部门同意。</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第二十九条　被监护人的父母担任监护人的，可以通过遗嘱指定监护人。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第三十条　依法具有监护资格的人之间可以协议确定监护人。协议确定监护人应当尊重被监护人的真实意愿。</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居民委员会、村民委员会、民政部门或者人民法院应当尊重被监护人的真实意愿，按照最有利于被监护人的原则在依法具有监护资格的人中指定监护人。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依照本条第一款规定指定监护人前，被监护人的人身权利、财产权利以及其他合法权益处于无人保护状态的，由被监护人住所地的居民委员会、村民委员会、法律规定的有关组织或者民政部门担任临时监护人。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监护人被指定后，不得擅自变更；擅自变更的，不免除被指定的监护人的责任。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lastRenderedPageBreak/>
        <w:t xml:space="preserve">    第三十二条　没有依法具有监护资格的人的，监护人由民政部门担任，也可以由具备履行监护职责条件的被监护人住所地的居民委员会、村民委员会担任。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第三十三条　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第三十四条　监护人的职责是代理被监护人实施民事法律行为，保护被监护人的人身权利、财产权利以及其他合法权益等。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监护人依法履行监护职责产生的权利，受法律保护。</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监护人不履行监护职责或者侵害被监护人合法权益的，应当承担法律责任。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第三十五条　监护人应当按照最有利于被监护人的原则履行监护职责。监护人除为维护被监护人利益外，不得处分被监护人的财产。</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未成年人的监护人履行监护职责，在作出与被监护人利益有关的决定时，应当根据被监护人的年龄和智力状况，尊重被监护人的真实意愿。</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第三十六条　监护人有下列情形之一的，人民法院根据有关个人</w:t>
      </w:r>
      <w:r w:rsidRPr="00385528">
        <w:rPr>
          <w:rFonts w:asciiTheme="majorEastAsia" w:eastAsiaTheme="majorEastAsia" w:hAnsiTheme="majorEastAsia" w:hint="eastAsia"/>
          <w:sz w:val="28"/>
          <w:szCs w:val="28"/>
        </w:rPr>
        <w:lastRenderedPageBreak/>
        <w:t>或者组织的申请，撤销其监护人资格，安排必要的临时监护措施，并按照最有利于被监护人的原则依法指定监护人：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（一）实施严重损害被监护人身心健康行为的；</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（二）怠于履行监护职责，或者无法履行监护职责并且拒绝将监护职责部分或者全部委托给他人，导致被监护人处于危困状态的；</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（三）实施严重侵害被监护人合法权益的其他行为的。</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本条规定的有关个人和组织包括：其他依法具有监护资格的人，居民委员会、村民委员会、学校、医疗机构、妇女联合会、残疾人联合会、未成年人保护组织、依法设立的老年人组织、民政部门等。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前款规定的个人和民政部门以外的组织未及时向人民法院申请撤销监护人资格的，民政部门应当向人民法院申请。</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第三十七条　依法负担被监护人抚养费、赡养费、扶养费的父母、子女、配偶等，被人民法院撤销监护人资格后，应当继续履行负担的义务。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第三十九条　有下列情形之一的，监护关系终止：</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（一）被监护人取得或者恢复完全民事行为能力；</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（二）监护人丧失监护能力；</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（三）被监护人或者监护人死亡；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lastRenderedPageBreak/>
        <w:t xml:space="preserve">    （四）人民法院认定监护关系终止的其他情形。</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监护关系终止后，被监护人仍然需要监护的，应当依法另行确定监护人。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第三节　宣告失踪和宣告死亡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第四十条　自然人下落不明满二年的，利害关系人可以向人民法院申请宣告该自然人为失踪人。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第四十一条　自然人下落不明的时间从其失去音讯之日起计算。战争期间下落不明的，下落不明的时间自战争结束之日或者有关机关确定的下落不明之日起计算。</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第四十二条　失踪人的财产由其配偶、成年子女、父母或者其他愿意担任财产代管人的人代管。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代管有争议，没有前款规定的人，或者前款规定的人无代管能力的，由人民法院指定的人代管。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第四十三条　财产代管人应当妥善管理失踪人的财产，维护其财产权益。</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失踪人所欠税款、债务和应付的其他费用，由财产代管人从失踪人的财产中支付。</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财产代管人因故意或者重大过失造成失踪人财产损失的，应当承担赔偿责任。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第四十四条　财产代管人不履行代管职责、侵害失踪人财产权益或者丧失代管能力的，失踪人的利害关系人可以向人民法院申请变更财产代管人。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财产代管人有正当理由的，可以向人民法院申请变更财产代管人。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人民法院变更财产代管人的，变更后的财产代管人有权要求原财产代管人及时移交有关财产并报告财产代管情况。</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第四十五条　失踪人重新出现，经本人或者利害关系人申请，人民法院应当撤销失踪宣告。</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失踪人重新出现，有权要求财产代管人及时移交有关财产并报告财产代管情况。</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第四十六条　自然人有下列情形之一的，利害关系人可以向人民法院申请宣告该自然人死亡：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（一）下落不明满四年；</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（二）因意外事件，下落不明满二年。</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因意外事件下落不明，经有关机关证明该自然人不可能生存的，申请宣告死亡不受二年时间的限制。</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第四十七条　对同一自然人，有的利害关系人申请宣告死亡，有的利害关系人申请宣告失踪，符合本法规定的宣告死亡条件的，人民法院应当宣告死亡。</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第四十八条　被宣告死亡的人，人民法院宣告死亡的判决作出之日视为其死亡的日期；因意外事件下落不明宣告死亡的，意外事件发生之日视为其死亡的日期。</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第四十九条　自然人被宣告死亡但是并未死亡的，不影响该自然人在被宣告死亡期间实施的民事法律行为的效力。</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第五十条　被宣告死亡的人重新出现，经本人或者利害关系人申</w:t>
      </w:r>
      <w:r w:rsidRPr="00385528">
        <w:rPr>
          <w:rFonts w:asciiTheme="majorEastAsia" w:eastAsiaTheme="majorEastAsia" w:hAnsiTheme="majorEastAsia" w:hint="eastAsia"/>
          <w:sz w:val="28"/>
          <w:szCs w:val="28"/>
        </w:rPr>
        <w:lastRenderedPageBreak/>
        <w:t>请，人民法院应当撤销死亡宣告。</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第五十一条　被宣告死亡的人的婚姻关系，自死亡宣告之日起消灭。死亡宣告被撤销的，婚姻关系自撤销死亡宣告之日起自行恢复，但是其配偶再婚或者向婚姻登记机关书面声明不愿意恢复的除外。</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第五十二条　被宣告死亡的人在被宣告死亡期间，其子女被他人依法收养的，在死亡宣告被撤销后，不得以未经本人同意为由主张收养关系无效。</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第五十三条　被撤销死亡宣告的人有权请求依照继承法取得其财产的民事主体返还财产。无法返还的，应当给予适当补偿。</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利害关系人隐瞒真实情况，致使他人被宣告死亡取得其财产的，除应当返还财产外，还应当对由此造成的损失承担赔偿责任。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第四节　个体工商户和农村承包经营户</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第五十四条　自然人从事工商业经营，经依法登记，为个体工商户。个体工商户可以起字号。</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第五十五条　农村集体经济组织的成员，依法取得农村土地承包经营权，从事家庭承包经营的，为农村承包经营户。</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第五十六条　个体工商户的债务，个人经营的，以个人财产承担；家庭经营的，以家庭财产承担；无法区分的，以家庭财产承担。</w:t>
      </w:r>
    </w:p>
    <w:p w:rsidR="004A4E65"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农村承包经营户的债务，以从事农村土地承包经营的农户财产承担；事实上由农户部分成员经营的，以该部分成员的财产承担。</w:t>
      </w:r>
    </w:p>
    <w:p w:rsidR="00385528" w:rsidRPr="00385528" w:rsidRDefault="00385528" w:rsidP="00385528">
      <w:pPr>
        <w:jc w:val="cente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第三章　法　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第一节　一般规定</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lastRenderedPageBreak/>
        <w:t xml:space="preserve">　　第五十七条　法人是具有民事权利能力和民事行为能力，依法独立享有民事权利和承担民事义务的组织。</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第五十八条　法人应当依法成立。</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法人应当有自己的名称、组织机构、住所、财产或者经费。法人成立的具体条件和程序，依照法律、行政法规的规定。</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设立法人，法律、行政法规规定须经有关机关批准的，依照其规定。</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第五十九条　法人的民事权利能力和民事行为能力，从法人成立时产生，到法人终止时消灭。</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第六十条　法人以其全部财产独立承担民事责任。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第六十一条　依照法律或者法人章程的规定，代表法人从事民事活动的负责人，为法人的法定代表人。</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法定代表人以法人名义从事的民事活动，其法律后果由法人承受。</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法人章程或者法人权力机构对法定代表人代表权的限制，不得对抗善意相对人。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第六十二条　法定代表人因执行职务造成他人损害的，由法人承担民事责任。</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法人承担民事责任后，依照法律或者法人章程的规定，可以向有过错的法定代表人追偿。</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第六十三条　法人以其主要办事机构所在地为住所。依法需要办理法人登记的，应当将主要办事机构所在地登记为住所。</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第六十四条　法人存续期间登记事项发生变化的，应当依法向登</w:t>
      </w:r>
      <w:r w:rsidRPr="00385528">
        <w:rPr>
          <w:rFonts w:asciiTheme="majorEastAsia" w:eastAsiaTheme="majorEastAsia" w:hAnsiTheme="majorEastAsia" w:hint="eastAsia"/>
          <w:sz w:val="28"/>
          <w:szCs w:val="28"/>
        </w:rPr>
        <w:lastRenderedPageBreak/>
        <w:t>记机关申请变更登记。</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第六十五条　法人的实际情况与登记的事项不一致的，不得对抗善意相对人。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第六十六条　登记机关应当依法及时公示法人登记的有关信息。</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第六十七条　法人合并的，其权利和义务由合并后的法人享有和承担。</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法人分立的，其权利和义务由分立后的法人享有连带债权，承担连带债务，但是债权人和债务人另有约定的除外。</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第六十八条　有下列原因之一并依法完成清算、注销登记的，法人终止：</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（一）法人解散；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（二）法人被宣告破产；</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（三）法律规定的其他原因。</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法人终止，法律、行政法规规定须经有关机关批准的，依照其规定。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第六十九条　有下列情形之一的，法人解散：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（一）法人章程规定的存续期间届满或者法人章程规定的其他解散事由出现；</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（二）法人的权力机构决议解散；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（三）因法人合并或者分立需要解散；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（四）法人依法被吊销营业执照、登记证书，被责令关闭或者被撤销；</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（五）法律规定的其他情形。</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第七十条　法人解散的，除合并或者分立的情形外，清算义务人应当及时组成清算组进行清算。</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法人的董事、理事等执行机构或者决策机构的成员为清算义务人。法律、行政法规另有规定的，依照其规定。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清算义务人未及时履行清算义务，造成损害的，应当承担民事责任；主管机关或者利害关系人可以申请人民法院指定有关人员组成清算组进行清算。</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第七十一条　法人的清算程序和清算组职权，依照有关法律的规定；没有规定的，参照适用公司法的有关规定。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第七十二条　清算期间法人存续，但是不得从事与清算无关的活动。</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法人清算后的剩余财产，根据法人章程的规定或者法人权力机构的决议处理。法律另有规定的，依照其规定。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清算结束并完成法人注销登记时，法人终止；依法不需要办理法人登记的，清算结束时，法人终止。</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第七十三条　法人被宣告破产的，依法进行破产清算并完成法人注销登记时，法人终止。</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第七十四条　法人可以依法设立分支机构。法律、行政法规规定分支机构应当登记的，依照其规定。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分支机构以自己的名义从事民事活动，产生的民事责任由法人承担；也可以先以该分支机构管理的财产承担，不足以承担的，由法人</w:t>
      </w:r>
      <w:r w:rsidRPr="00385528">
        <w:rPr>
          <w:rFonts w:asciiTheme="majorEastAsia" w:eastAsiaTheme="majorEastAsia" w:hAnsiTheme="majorEastAsia" w:hint="eastAsia"/>
          <w:sz w:val="28"/>
          <w:szCs w:val="28"/>
        </w:rPr>
        <w:lastRenderedPageBreak/>
        <w:t>承担。</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第七十五条　设立人为设立法人从事的民事活动，其法律后果由法人承受；法人未成立的，其法律后果由设立人承受，设立人为二人以上的，享有连带债权，承担连带债务。</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设立人为设立法人以自己的名义从事民事活动产生的民事责任，第三人有权选择请求法人或者设立人承担。</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营利法人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第七十六条　以取得利润并分配给股东等出资人为目的成立的法人，为营利法人。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营利法人包括有限责任公司、股份有限公司和其他企业法人等。</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第七十七条　营利法人经依法登记成立。</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第七十八条　依法设立的营利法人，由登记机关发给营利法人营业执照。营业执照签发日期为营利法人的成立日期。</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第七十九条　设立营利法人应当依法制定法人章程。</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第八十条　营利法人应当设权力机构。</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权力机构行使修改法人章程，选举或者更换执行机构、监督机构成员，以及法人章程规定的其他职权。</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第八十一条　营利法人应当设执行机构。</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执行机构行使召集权力机构会议，决定法人的经营计划和投资方案，决定法人内部管理机构的设置，以及法人章程规定的其他职权。</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执行机构为董事会或者执行董事的，董事长、执行董事或者经理按照法人章程的规定担任法定代表人；未设董事会或者执行董事的，</w:t>
      </w:r>
      <w:r w:rsidRPr="00385528">
        <w:rPr>
          <w:rFonts w:asciiTheme="majorEastAsia" w:eastAsiaTheme="majorEastAsia" w:hAnsiTheme="majorEastAsia" w:hint="eastAsia"/>
          <w:sz w:val="28"/>
          <w:szCs w:val="28"/>
        </w:rPr>
        <w:lastRenderedPageBreak/>
        <w:t>法人章程规定的主要负责人为其执行机构和法定代表人。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第八十二条　营利法人设监事会或者监事等监督机构的，监督机构依法行使检查法人财务，监督执行机构成员、高级管理人员执行法人职务的行为，以及法人章程规定的其他职权。</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第八十三条　营利法人的出资人不得滥用出资人权利损害法人或者其他出资人的利益。滥用出资人权利给法人或者其他出资人造成损失的，应当依法承担民事责任。</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营利法人的出资人不得滥用法人独立地位和出资人有限责任损害法人的债权人利益。滥用法人独立地位和出资人有限责任，逃避债务，严重损害法人的债权人利益的，应当对法人债务承担连带责任。</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第八十四条　营利法人的控股出资人、实际控制人、董事、监事、高级管理人员不得利用其关联关系损害法人的利益。利用关联关系给法人造成损失的，应当承担赔偿责任。</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第八十六条　营利法人从事经营活动，应当遵守商业道德，维护交易安全，接受政府和社会的监督，承担社会责任。</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非营利法人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第八十七条　为公益目的或者其他非营利目的成立，不向出资人、设立人或者会员分配所取得利润的法人，为非营利法人。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非营利法人包括事业单位、社会团体、基金会、社会服务机构等。</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第八十九条　事业单位法人设理事会的，除法律另有规定外，理事会为其决策机构。事业单位法人的法定代表人依照法律、行政法规或者法人章程的规定产生。</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第九十一条　设立社会团体法人应当依法制定法人章程。</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社会团体法人应当设会员大会或者会员代表大会等权力机构。</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社会团体法人应当设理事会等执行机构。理事长或者会长等负责人按照法人章程的规定担任法定代表人。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第九十二条　具备法人条件，为公益目的以捐助财产设立的基金会、社会服务机构等，经依法登记成立，取得捐助法人资格。</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依法设立的宗教活动场所，具备法人条件的，可以申请法人登记，取得捐助法人资格。法律、行政法规对宗教活动场所有规定的，依照其规定。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第九十三条　设立捐助法人应当依法制定法人章程。</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捐助法人应当设理事会、民主管理组织等决策机构，并设执行机</w:t>
      </w:r>
      <w:r w:rsidRPr="00385528">
        <w:rPr>
          <w:rFonts w:asciiTheme="majorEastAsia" w:eastAsiaTheme="majorEastAsia" w:hAnsiTheme="majorEastAsia" w:hint="eastAsia"/>
          <w:sz w:val="28"/>
          <w:szCs w:val="28"/>
        </w:rPr>
        <w:lastRenderedPageBreak/>
        <w:t>构。理事长等负责人按照法人章程的规定担任法定代表人。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捐助法人应当设监事会等监督机构。</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第九十四条　捐助人有权向捐助法人查询捐助财产的使用、管理情况，并提出意见和建议，捐助法人应当及时、如实答复。</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第四节　特别法人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第九十六条　本节规定的机关法人、农村集体经济组织法人、城镇农村的合作经济组织法人、基层群众性自治组织法人，为特别法人。</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第九十七条　有独立经费的机关和承担行政职能的法定机构从成立之日起，具有机关法人资格，可以从事为履行职能所需要的民事活动。</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第九十八条　机关法人被撤销的，法人终止，其民事权利和义务由继任的机关法人享有和承担；没有继任的机关法人的，由作出撤销决定的机关法人享有和承担。</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第九十九条　农村集体经济组织依法取得法人资格。</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法律、行政法规对农村集体经济组织有规定的，依照其规定。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第一百条　城镇农村的合作经济组织依法取得法人资格。</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法律、行政法规对城镇农村的合作经济组织有规定的，依照其规定。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第一百零一条　居民委员会、村民委员会具有基层群众性自治组织法人资格，可以从事为履行职能所需要的民事活动。</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未设立村集体经济组织的，村民委员会可以依法代行村集体经济组织的职能。</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第四章　非法人组织</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第一百零二条　非法人组织是不具有法人资格，但是能够依法以自己的名义从事民事活动的组织。</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非法人组织包括个人独资企业、合伙企业、不具有法人资格的专业服务机构等。</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第一百零三条　非法人组织应当依照法律的规定登记。</w:t>
      </w:r>
    </w:p>
    <w:p w:rsidR="00385528" w:rsidRPr="00385528" w:rsidRDefault="00385528" w:rsidP="00385528">
      <w:pPr>
        <w:rPr>
          <w:rFonts w:asciiTheme="majorEastAsia" w:eastAsiaTheme="majorEastAsia" w:hAnsiTheme="majorEastAsia"/>
          <w:sz w:val="28"/>
          <w:szCs w:val="28"/>
        </w:rPr>
      </w:pPr>
      <w:r w:rsidRPr="00385528">
        <w:rPr>
          <w:rFonts w:asciiTheme="majorEastAsia" w:eastAsiaTheme="majorEastAsia" w:hAnsiTheme="majorEastAsia" w:hint="eastAsia"/>
          <w:sz w:val="28"/>
          <w:szCs w:val="28"/>
        </w:rPr>
        <w:t xml:space="preserve">    设立非法人组织，法律、行政法规规定须经有关机关批准的，依照其规定。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第一百零四条　非法人组织的财产不足以清偿债务的，其出资人或者设立人承担无限责任。法律另有规定的，依照其规定。</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第一百零五条　非法人组织可以确定一人或者数人代表该组织从事民事活动。</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第一百零六条　有下列情形之一的，非法人组织解散：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（一）章程规定的存续期间届满或者章程规定的其他解散事由出现；</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（二）出资人或者设立人决定解散；</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（三）法律规定的其他情形。</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第一百零七条　非法人组织解散的，应当依法进行清算。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第一百零八条　非法人组织除适用本章规定外，参照适用本法第三章第一节的有关规定。</w:t>
      </w:r>
    </w:p>
    <w:p w:rsidR="00385528" w:rsidRPr="00385528" w:rsidRDefault="00385528" w:rsidP="00385528">
      <w:pPr>
        <w:jc w:val="cente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第五章　民事权利</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第一百零九条　自然人的人身自由、人格尊严受法律保护。</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第一百一十条　自然人享有生命权、身体权、健康权、姓名权、肖像权、名誉权、荣誉权、隐私权、婚姻自主权等权利。</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法人、非法人组织享有名称权、名誉权、荣誉权等权利。</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第一百一十一条　自然人的个人信息受法律保护。任何组织和个人需要获取他人个人信息的，应当依法取得并确保信息安全，不得非法收集、使用、加工、传输他人个人信息，不得非法买卖、提供或者公开他人个人信息。</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第一百一十二条　自然人因婚姻、家庭关系等产生的人身权利受法律保护。</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第一百一十三条　民事主体的财产权利受法律平等保护。</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第一百一十四条　民事主体依法享有物权。</w:t>
      </w:r>
    </w:p>
    <w:p w:rsidR="00385528"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物权是权利人依法对特定的物享有直接支配和排他的权利，包括所有权、用益物权和担保物权。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第一百一十五条　物包括不动产和动产。法律规定权利作为物权客体的，依照其规定。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第一百一十六条　物权的种类和内容，由法律规定。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第一百一十七条　为了公共利益的需要，依照法律规定的权限和程序征收、征用不动产或者动产的，应当给予公平、合理的补偿。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第一百一十八条　民事主体依法享有债权。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债权是因合同、侵权行为、无因管理、不当得利以及法律的其他规定，权利人请求特定义务人为或者不为一定行为的权利。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第一百一十九条　依法成立的合同，对当事人具有法律约束力。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第一百二十条　民事权益受到侵害的，被侵权人有权请求侵权人承担侵权责任。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第一百二十一条　没有法定的或者约定的义务，为避免他人利益受损失而进行管理的人，有权请求受益人偿还由此支出的必要费用。</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第一百二十二条　因他人没有法律根据，取得不当利益，受损失的人有权请求其返还不当利益。</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第一百二十三条　民事主体依法享有知识产权。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知识产权是权利人依法就下列客体享有的专有的权利：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（一）作品；</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（二）发明、实用新型、外观设计；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（三）商标；</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（四）地理标志；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（五）商业秘密；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（六）集成电路布图设计；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（七）植物新品种；</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（八）法律规定的其他客体。</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第一百二十四条　自然人依法享有继承权。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自然人合法的私有财产，可以依法继承。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第一百二十五条　民事主体依法享有股权和其他投资性权利。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第一百二十六条　民事主体享有法律规定的其他民事权利和利益。</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第一百二十七条　法律对数据、网络虚拟财产的保护有规定的，依照其规定。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第一百二十八条　法律对未成年人、老年人、残疾人、妇女、消费者等的民事权利保护有特别规定的，依照其规定。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第一百二十九条　民事权利可以依据民事法律行为、事实行为、法律规定的事件或者法律规定的其他方式取得。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第一百三十条　民事主体按照自己的意愿依法行使民事权利，不受干涉。</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第一百三十一条　民事主体行使权利时，应当履行法律规定的和当事人约定的义务。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第一百三十二条　民事主体不得滥用民事权利损害国家利益、社会公共利益或者他人合法权益。</w:t>
      </w:r>
    </w:p>
    <w:p w:rsidR="004A4E65" w:rsidRDefault="00385528" w:rsidP="004A4E65">
      <w:pPr>
        <w:jc w:val="cente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第六章　民事法律行为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第一节　一般规定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第一百三十三条　民事法律行为是民事主体通过意思表示设立、变更、终止民事法律关系的行为。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第一百三十四条　民事法律行为可以基于双方或者多方的意思表示一致成立，也可以基于单方的意思表示成立。</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法人、非法人组织依照法律或者章程规定的议事方式和表决程序作出决议的，该决议行为成立。</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第一百三十五条　民事法律行为可以采用书面形式、口头形式或者其他形式；法律、行政法规规定或者当事人约定采用特定形式的，应当采用特定形式。</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第一百三十六条　民事法律行为自成立时生效，但是法律另有规定或者当事人另有约定的除外。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行为人非依法律规定或者未经对方同意，不得擅自变更或者解除民事法律行为。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意思表示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第一百三十七条　以对话方式作出的意思表示，相对人知道其内容时生效。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第一百三十八条　无相对人的意思表示，表示完成时生效。法律</w:t>
      </w:r>
      <w:r w:rsidRPr="00385528">
        <w:rPr>
          <w:rFonts w:asciiTheme="majorEastAsia" w:eastAsiaTheme="majorEastAsia" w:hAnsiTheme="majorEastAsia" w:hint="eastAsia"/>
          <w:sz w:val="28"/>
          <w:szCs w:val="28"/>
        </w:rPr>
        <w:lastRenderedPageBreak/>
        <w:t>另有规定的，依照其规定。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第一百三十九条　以公告方式作出的意思表示，公告发布时生效。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第一百四十条　行为人可以明示或者默示作出意思表示。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沉默只有在有法律规定、当事人约定或者符合当事人之间的交易习惯时，才可以视为意思表示。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第一百四十一条　行为人可以撤回意思表示。撤回意思表示的通知应当在意思表示到达相对人前或者与意思表示同时到达相对人。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第一百四十二条　有相对人的意思表示的解释，应当按照所使用的词句，结合相关条款、行为的性质和目的、习惯以及诚信原则，确定意思表示的含义。</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无相对人的意思表示的解释，不能完全拘泥于所使用的词句，而应当结合相关条款、行为的性质和目的、习惯以及诚信原则，确定行为人的真实意思。</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民事法律行为的效力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第一百四十三条　具备下列条件的民事法律行为有效：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（一）行为人具有相应的民事行为能力；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（二）意思表示真实；</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（三）不违反法律、行政法规的强制性规定，不违背公序良俗。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第一百四十四条　无民事行为能力人实施的民事法律行为无效。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相对人可以催告法定代理人自收到通知之日起一个月内予以追认。法定代理人未作表示的，视为拒绝追认。民事法律行为被追认前，善意相对人有撤销的权利。撤销应当以通知的方式作出。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第一百四十六条　行为人与相对人以虚假的意思表示实施的民事法律行为无效。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以虚假的意思表示隐藏的民事法律行为的效力，依照有关法律规定处理。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第一百四十七条　基于重大误解实施的民事法律行为，行为人有权请求人民法院或者仲裁机构予以撤销。</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第一百四十八条　一方以欺诈手段，使对方在违背真实意思的情况下实施的民事法律行为，受欺诈方有权请求人民法院或者仲裁机构予以撤销。</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第一百四十九条　第三人实施欺诈行为，使一方在违背真实意思的情况下实施的民事法律行为，对方知道或者应当知道该欺诈行为的，受欺诈方有权请求人民法院或者仲裁机构予以撤销。</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第一百五十条　一方或者第三人以胁迫手段，使对方在违背真实意思的情况下实施的民事法律行为，受胁迫方有权请求人民法院或者仲裁机构予以撤销。</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第一百五十一条　一方利用对方处于危困状态、缺乏判断能力等情形，致使民事法律行为成立时显失公平的，受损害方有权请求人民法院或者仲裁机构予以撤销。</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第一百五十二条　有下列情形之一的，撤销权消灭：</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（一）当事人自知道或者应当知道撤销事由之日起一年内、重大误解的当事人自知道或者应当知道撤销事由之日起三个月内没有行使撤销权；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（二）当事人受胁迫，自胁迫行为终止之日起一年内没有行使撤销权；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（三）当事人知道撤销事由后明确表示或者以自己的行为表明放弃撤销权。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当事人自民事法律行为发生之日起五年内没有行使撤销权的，撤销权消灭。</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第一百五十三条　违反法律、行政法规的强制性规定的民事法律行为无效，但是该强制性规定不导致该民事法律行为无效的除外。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违背公序良俗的民事法律行为无效。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第一百五十四条　行为人与相对人恶意串通，损害他人合法权益的民事法律行为无效。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第一百五十五条　无效的或者被撤销的民事法律行为自始没有法律约束力。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第一百五十六条　民事法律行为部分无效，不影响其他部分效力的，其他部分仍然有效。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w:t>
      </w:r>
      <w:r w:rsidRPr="00385528">
        <w:rPr>
          <w:rFonts w:asciiTheme="majorEastAsia" w:eastAsiaTheme="majorEastAsia" w:hAnsiTheme="majorEastAsia" w:hint="eastAsia"/>
          <w:sz w:val="28"/>
          <w:szCs w:val="28"/>
        </w:rPr>
        <w:lastRenderedPageBreak/>
        <w:t>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第四节　民事法律行为的附条件和附期限</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第一百五十八条　民事法律行为可以附条件，但是按照其性质不得附条件的除外。附生效条件的民事法律行为，自条件成就时生效。附解除条件的民事法律行为，自条件成就时失效。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第一百五十九条　附条件的民事法律行为，当事人为自己的利益不正当地阻止条件成就的，视为条件已成就；不正当地促成条件成就的，视为条件不成就。</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第一百六十条　民事法律行为可以附期限，但是按照其性质不得附期限的除外。附生效期限的民事法律行为，自期限届至时生效。附终止期限的民事法律行为，自期限届满时失效。</w:t>
      </w:r>
    </w:p>
    <w:p w:rsidR="004A4E65" w:rsidRDefault="00385528" w:rsidP="004A4E65">
      <w:pPr>
        <w:jc w:val="cente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第七章　代　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第一节　一般规定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第一百六十一条　民事主体可以通过代理人实施民事法律行为。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依照法律规定、当事人约定或者民事法律行为的性质，应当由本人亲自实施的民事法律行为，不得代理。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第一百六十二条　代理人在代理权限内，以被代理人名义实施的民事法律行为，对被代理人发生效力。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第一百六十三条　代理包括委托代理和法定代理。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委托代理人按照被代理人的委托行使代理权。法定代理人依照法律的规定行使代理权。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第一百六十四条　代理人不履行或者不完全履行职责，造成被代</w:t>
      </w:r>
      <w:r w:rsidRPr="00385528">
        <w:rPr>
          <w:rFonts w:asciiTheme="majorEastAsia" w:eastAsiaTheme="majorEastAsia" w:hAnsiTheme="majorEastAsia" w:hint="eastAsia"/>
          <w:sz w:val="28"/>
          <w:szCs w:val="28"/>
        </w:rPr>
        <w:lastRenderedPageBreak/>
        <w:t>理人损害的，应当承担民事责任。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代理人和相对人恶意串通，损害被代理人合法权益的，代理人和相对人应当承担连带责任。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第二节　委托代理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第一百六十五条　委托代理授权采用书面形式的，授权委托书应当载明代理人的姓名或者名称、代理事项、权限和期间，并由被代理人签名或者盖章。</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第一百六十六条　数人为同一代理事项的代理人的，应当共同行使代理权，但是当事人另有约定的除外。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第一百六十八条　代理人不得以被代理人的名义与自己实施民事法律行为，但是被代理人同意或者追认的除外。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代理人不得以被代理人的名义与自己同时代理的其他人实施民事法律行为，但是被代理的双方同意或者追认的除外。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第一百六十九条　代理人需要转委托第三人代理的，应当取得被代理人的同意或者追认。</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转委托代理经被代理人同意或者追认的，被代理人可以就代理事务直接指示转委托的第三人，代理人仅就第三人的选任以及对第三人的指示承担责任。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转委托代理未经被代理人同意或者追认的，代理人应当对转委托</w:t>
      </w:r>
      <w:r w:rsidRPr="00385528">
        <w:rPr>
          <w:rFonts w:asciiTheme="majorEastAsia" w:eastAsiaTheme="majorEastAsia" w:hAnsiTheme="majorEastAsia" w:hint="eastAsia"/>
          <w:sz w:val="28"/>
          <w:szCs w:val="28"/>
        </w:rPr>
        <w:lastRenderedPageBreak/>
        <w:t>的第三人的行为承担责任，但是在紧急情况下代理人为了维护被代理人的利益需要转委托第三人代理的除外。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第一百七十条　执行法人或者非法人组织工作任务的人员，就其职权范围内的事项，以法人或者非法人组织的名义实施民事法律行为，对法人或者非法人组织发生效力。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法人或者非法人组织对执行其工作任务的人员职权范围的限制，不得对抗善意相对人。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第一百七十一条　行为人没有代理权、超越代理权或者代理权终止后，仍然实施代理行为，未经被代理人追认的，对被代理人不发生效力。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相对人可以催告被代理人自收到通知之日起一个月内予以追认。被代理人未作表示的，视为拒绝追认。行为人实施的行为被追认前，善意相对人有撤销的权利。撤销应当以通知的方式作出。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行为人实施的行为未被追认的，善意相对人有权请求行为人履行债务或者就其受到的损害请求行为人赔偿，但是赔偿的范围不得超过被代理人追认时相对人所能获得的利益。</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相对人知道或者应当知道行为人无权代理的，相对人和行为人按照各自的过错承担责任。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第一百七十二条　行为人没有代理权、超越代理权或者代理权终止后，仍然实施代理行为，相对人有理由相信行为人有代理权的，代理行为有效。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第三节　代理终止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第一百七十三条　有下列情形之一的，委托代理终止：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（一）代理期间届满或者代理事务完成；</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（二）被代理人取消委托或者代理人辞去委托；</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（三）代理人丧失民事行为能力；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（四）代理人或者被代理人死亡；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（五）作为代理人或者被代理人的法人、非法人组织终止。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第一百七十四条　被代理人死亡后，有下列情形之一的，委托代理人实施的代理行为有效：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（一）代理人不知道并且不应当知道被代理人死亡；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（二）被代理人的继承人予以承认；</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（三）授权中明确代理权在代理事务完成时终止；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（四）被代理人死亡前已经实施，为了被代理人的继承人的利益继续代理。</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作为被代理人的法人、非法人组织终止的，参照适用前款规定。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第一百七十五条　有下列情形之一的，法定代理终止：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（一）被代理人取得或者恢复完全民事行为能力；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（二）代理人丧失民事行为能力；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（三）代理人或者被代理人死亡；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（四）法律规定的其他情形。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第八章　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第一百七十六条　民事主体依照法律规定和当事人约定，履行民事义务，承担民事责任。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第一百七十七条　二人以上依法承担按份责任，能够确定责任大小的，各自承担相应的责任；难以确定责任大小的，平均承担责任。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第一百七十八条　二人以上依法承担连带责任的，权利人有权请求部分或者全部连带责任人承担责任。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连带责任人的责任份额根据各自责任大小确定；难以确定责任大小的，平均承担责任。实际承担责任超过自己责任份额的连带责任人，有权向其他连带责任人追偿。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连带责任，由法律规定或者当事人约定。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第一百七十九条　承担民事责任的方式主要有：</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（一）停止侵害；</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（二）排除妨碍；</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（三）消除危险；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（四）返还财产；</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（五）恢复原状；</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（六）修理、重作、更换；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（七）继续履行；</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（八）赔偿损失；</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（九）支付违约金；</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（十）消除影响、恢复名誉；</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（十一）赔礼道歉。</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法律规定惩罚性赔偿的，依照其规定。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本条规定的承担民事责任的方式，可以单独适用，也可以合并适</w:t>
      </w:r>
      <w:r w:rsidRPr="00385528">
        <w:rPr>
          <w:rFonts w:asciiTheme="majorEastAsia" w:eastAsiaTheme="majorEastAsia" w:hAnsiTheme="majorEastAsia" w:hint="eastAsia"/>
          <w:sz w:val="28"/>
          <w:szCs w:val="28"/>
        </w:rPr>
        <w:lastRenderedPageBreak/>
        <w:t>用。</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第一百八十条　因不可抗力不能履行民事义务的，不承担民事责任。法律另有规定的，依照其规定。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不可抗力是指不能预见、不能避免且不能克服的客观情况。</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第一百八十一条　因正当防卫造成损害的，不承担民事责任。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正当防卫超过必要的限度，造成不应有的损害的，正当防卫人应当承担适当的民事责任。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第一百八十二条　因紧急避险造成损害的，由引起险情发生的人承担民事责任。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危险由自然原因引起的，紧急避险人不承担民事责任，可以给予适当补偿。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紧急避险采取措施不当或者超过必要的限度，造成不应有的损害的，紧急避险人应当承担适当的民事责任。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第一百八十四条　因自愿实施紧急救助行为造成受助人损害的，救助人不承担民事责任。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第一百八十五条　侵害英雄烈士等的姓名、肖像、名誉、荣誉，损害社会公共利益的，应当承担民事责任。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第一百八十六条　因当事人一方的违约行为，损害对方人身权益、</w:t>
      </w:r>
      <w:r w:rsidRPr="00385528">
        <w:rPr>
          <w:rFonts w:asciiTheme="majorEastAsia" w:eastAsiaTheme="majorEastAsia" w:hAnsiTheme="majorEastAsia" w:hint="eastAsia"/>
          <w:sz w:val="28"/>
          <w:szCs w:val="28"/>
        </w:rPr>
        <w:lastRenderedPageBreak/>
        <w:t>财产权益的，受损害方有权选择请求其承担违约责任或者侵权责任。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第九章　诉讼时效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第一百八十八条　向人民法院请求保护民事权利的诉讼时效期间为三年。法律另有规定的，依照其规定。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第一百八十九条　当事人约定同一债务分期履行的，诉讼时效期间自最后一期履行期限届满之日起计算。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第一百九十条　无民事行为能力人或者限制民事行为能力人对其法定代理人的请求权的诉讼时效期间，自该法定代理终止之日起计算。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第一百九十一条　未成年人遭受性侵害的损害赔偿请求权的诉讼时效期间，自受害人年满十八周岁之日起计算。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第一百九十二条　诉讼时效期间届满的，义务人可以提出不履行义务的抗辩。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诉讼时效期间届满后，义务人同意履行的，不得以诉讼时效期间届满为由抗辩；义务人已自愿履行的，不得请求返还。</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 xml:space="preserve">    第一百九十三条　人民法院不得主动适用诉讼时效的规定。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第一百九十四条　在诉讼时效期间的最后六个月内，因下列障碍，不能行使请求权的，诉讼时效中止：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（一）不可抗力；</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（二）无民事行为能力人或者限制民事行为能力人没有法定代理人，或者法定代理人死亡、丧失民事行为能力、丧失代理权；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（三）继承开始后未确定继承人或者遗产管理人；</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（四）权利人被义务人或者其他人控制；</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（五）其他导致权利人不能行使请求权的障碍。</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自中止时效的原因消除之日起满六个月，诉讼时效期间届满。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第一百九十五条　有下列情形之一的，诉讼时效中断，从中断、有关程序终结时起，诉讼时效期间重新计算：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（一）权利人向义务人提出履行请求；</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（二）义务人同意履行义务；</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（三）权利人提起诉讼或者申请仲裁；</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（四）与提起诉讼或者申请仲裁具有同等效力的其他情形。</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第一百九十六条　下列请求权不适用诉讼时效的规定：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（一）请求停止侵害、排除妨碍、消除危险；</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（二）不动产物权和登记的动产物权的权利人请求返还财产；</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（三）请求支付抚养费、赡养费或者扶养费；</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（四）依法不适用诉讼时效的其他请求权。</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第一百九十七条　诉讼时效的期间、计算方法以及中止、中断的</w:t>
      </w:r>
      <w:r w:rsidRPr="00385528">
        <w:rPr>
          <w:rFonts w:asciiTheme="majorEastAsia" w:eastAsiaTheme="majorEastAsia" w:hAnsiTheme="majorEastAsia" w:hint="eastAsia"/>
          <w:sz w:val="28"/>
          <w:szCs w:val="28"/>
        </w:rPr>
        <w:lastRenderedPageBreak/>
        <w:t>事由由法律规定，当事人约定无效。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当事人对诉讼时效利益的预先放弃无效。</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第一百九十八条　法律对仲裁时效有规定的，依照其规定；没有规定的，适用诉讼时效的规定。</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第十章　期间计算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第二百条　民法所称的期间按照公历年、月、日、小时计算。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第二百零一条　按照年、月、日计算期间的，开始的当日不计入，自下一日开始计算。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按照小时计算期间的，自法律规定或者当事人约定的时间开始计算。</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第二百零二条　按照年、月计算期间的，到期月的对应日为期间的最后一日；没有对应日的，月末日为期间的最后一日。</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第二百零三条　期间的最后一日是法定休假日的，以法定休假日结束的次日为期间的最后一日。</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期间的最后一日的截止时间为二十四时；有业务时间的，停止业务活动的时间为截止时间。</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第二百零四条　期间的计算方法依照本法的规定，但是法律另有规定或者当事人另有约定的除外。</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lastRenderedPageBreak/>
        <w:t>第十一章　附　则</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第二百零五条　民法所称的“以上”“以下”“以内”“届满”，包括本数；所称的“不满”“超过”“以外”，不包括本数。</w:t>
      </w:r>
    </w:p>
    <w:p w:rsidR="004A4E65"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第二百零六条　本法自2017年10月1日起施行。</w:t>
      </w:r>
    </w:p>
    <w:p w:rsidR="009A5E06" w:rsidRPr="00385528" w:rsidRDefault="00385528" w:rsidP="00385528">
      <w:pPr>
        <w:rPr>
          <w:rFonts w:asciiTheme="majorEastAsia" w:eastAsiaTheme="majorEastAsia" w:hAnsiTheme="majorEastAsia" w:hint="eastAsia"/>
          <w:sz w:val="28"/>
          <w:szCs w:val="28"/>
        </w:rPr>
      </w:pPr>
      <w:r w:rsidRPr="00385528">
        <w:rPr>
          <w:rFonts w:asciiTheme="majorEastAsia" w:eastAsiaTheme="majorEastAsia" w:hAnsiTheme="majorEastAsia" w:hint="eastAsia"/>
          <w:sz w:val="28"/>
          <w:szCs w:val="28"/>
        </w:rPr>
        <w:t xml:space="preserve">                     （原载中国人大网2017年3月15日）</w:t>
      </w:r>
    </w:p>
    <w:sectPr w:rsidR="009A5E06" w:rsidRPr="00385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0D"/>
    <w:rsid w:val="002D6A0D"/>
    <w:rsid w:val="00385528"/>
    <w:rsid w:val="004A4E65"/>
    <w:rsid w:val="009A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2733</Words>
  <Characters>15583</Characters>
  <Application>Microsoft Office Word</Application>
  <DocSecurity>0</DocSecurity>
  <Lines>129</Lines>
  <Paragraphs>36</Paragraphs>
  <ScaleCrop>false</ScaleCrop>
  <Company>china</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2017-03-21T00:20:00Z</dcterms:created>
  <dcterms:modified xsi:type="dcterms:W3CDTF">2017-03-21T00:32:00Z</dcterms:modified>
</cp:coreProperties>
</file>